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</w:t>
      </w:r>
      <w:r>
        <w:rPr>
          <w:b/>
          <w:sz w:val="48"/>
          <w:szCs w:val="48"/>
        </w:rPr>
        <w:t>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一、過去的創業學習經驗</w:t>
      </w:r>
      <w:r>
        <w:rPr>
          <w:color w:val="808080"/>
          <w:sz w:val="24"/>
        </w:rPr>
        <w:t>（過去創業經驗、修習過相關課程、參與各種計畫之經驗等）</w:t>
      </w:r>
    </w:p>
    <w:p w14:paraId="5701B88F" w14:textId="7D078048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二、創業構想</w:t>
      </w:r>
      <w:r>
        <w:rPr>
          <w:color w:val="808080"/>
          <w:sz w:val="24"/>
        </w:rPr>
        <w:t>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rFonts w:hint="eastAsia"/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一、產品與服務內容</w:t>
      </w:r>
      <w:r>
        <w:rPr>
          <w:color w:val="808080"/>
          <w:sz w:val="24"/>
        </w:rPr>
        <w:t>（請詳細說明本計畫中所提出之主要產品或服務的內容）</w:t>
      </w:r>
    </w:p>
    <w:p w14:paraId="11972922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二、營運模式</w:t>
      </w:r>
      <w:r>
        <w:rPr>
          <w:color w:val="808080"/>
          <w:sz w:val="24"/>
        </w:rPr>
        <w:t>（請詳細說明有關產品或服務的發展規劃）</w:t>
      </w:r>
    </w:p>
    <w:p w14:paraId="6F11C954" w14:textId="6ED46E8C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三、營收模式</w:t>
      </w:r>
      <w:r>
        <w:rPr>
          <w:color w:val="808080"/>
          <w:sz w:val="24"/>
        </w:rPr>
        <w:t>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4E3013" w:rsidRDefault="00071B50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sz w:val="24"/>
          <w:szCs w:val="24"/>
        </w:rPr>
        <w:t>一、市場特性與規模</w:t>
      </w:r>
      <w:proofErr w:type="gramStart"/>
      <w:r w:rsidRPr="004E3013">
        <w:rPr>
          <w:color w:val="808080"/>
          <w:sz w:val="24"/>
          <w:szCs w:val="24"/>
        </w:rPr>
        <w:t>（</w:t>
      </w:r>
      <w:proofErr w:type="gramEnd"/>
      <w:r w:rsidRPr="004E3013">
        <w:rPr>
          <w:color w:val="80808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Default="00071B50">
      <w:pPr>
        <w:pStyle w:val="Standard"/>
        <w:snapToGrid/>
        <w:spacing w:line="400" w:lineRule="exact"/>
        <w:ind w:firstLine="240"/>
      </w:pPr>
      <w:r w:rsidRPr="004E3013">
        <w:rPr>
          <w:sz w:val="24"/>
          <w:szCs w:val="24"/>
        </w:rPr>
        <w:t>二、目標市場</w:t>
      </w:r>
      <w:r w:rsidRPr="004E3013">
        <w:rPr>
          <w:color w:val="808080"/>
          <w:sz w:val="24"/>
          <w:szCs w:val="24"/>
        </w:rPr>
        <w:t>（請</w:t>
      </w:r>
      <w:r>
        <w:rPr>
          <w:color w:val="808080"/>
          <w:sz w:val="24"/>
        </w:rPr>
        <w:t>具體說明所要進入的目標市場、與接觸之顧客類型、特徵及接觸方法）</w:t>
      </w:r>
    </w:p>
    <w:p w14:paraId="36247B54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三、競爭對手與競爭策略分析</w:t>
      </w:r>
      <w:proofErr w:type="gramStart"/>
      <w:r>
        <w:rPr>
          <w:color w:val="808080"/>
          <w:sz w:val="24"/>
        </w:rPr>
        <w:t>（</w:t>
      </w:r>
      <w:proofErr w:type="gramEnd"/>
      <w:r>
        <w:rPr>
          <w:color w:val="808080"/>
          <w:sz w:val="24"/>
        </w:rPr>
        <w:t>請說明進入此產業是否有障礙、目前競爭對手有誰及他們的優勢為何？本計畫競爭優勢為何？）</w:t>
      </w:r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一、目標消費族群</w:t>
      </w:r>
      <w:r>
        <w:rPr>
          <w:color w:val="808080"/>
          <w:sz w:val="24"/>
        </w:rPr>
        <w:t>（請具體描繪會購買本產</w:t>
      </w:r>
      <w:r>
        <w:rPr>
          <w:color w:val="808080"/>
          <w:sz w:val="24"/>
        </w:rPr>
        <w:t>品</w:t>
      </w:r>
      <w:r>
        <w:rPr>
          <w:color w:val="808080"/>
          <w:sz w:val="24"/>
        </w:rPr>
        <w:t>/</w:t>
      </w:r>
      <w:r>
        <w:rPr>
          <w:color w:val="808080"/>
          <w:sz w:val="24"/>
        </w:rPr>
        <w:t>服務的客群輪廓）</w:t>
      </w:r>
    </w:p>
    <w:p w14:paraId="73613F8E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二、行銷策略</w:t>
      </w:r>
      <w:r>
        <w:rPr>
          <w:color w:val="808080"/>
          <w:sz w:val="24"/>
        </w:rPr>
        <w:t>（請說明目前及未來將如何行銷本計畫之產品</w:t>
      </w:r>
      <w:r>
        <w:rPr>
          <w:color w:val="808080"/>
          <w:sz w:val="24"/>
        </w:rPr>
        <w:t>/</w:t>
      </w:r>
      <w:r>
        <w:rPr>
          <w:color w:val="808080"/>
          <w:sz w:val="24"/>
        </w:rPr>
        <w:t>服務）</w:t>
      </w:r>
    </w:p>
    <w:p w14:paraId="74D021CB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第五章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財務計畫</w:t>
      </w:r>
    </w:p>
    <w:p w14:paraId="6FAD68A5" w14:textId="2C5C9816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一、預估損益表</w:t>
      </w:r>
    </w:p>
    <w:p w14:paraId="0C31DCA2" w14:textId="3AD58503" w:rsidR="004E3013" w:rsidRPr="004E3013" w:rsidRDefault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rFonts w:hint="eastAsia"/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rFonts w:hint="eastAsia"/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rFonts w:hint="eastAsia"/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0A8DC" w14:textId="77777777" w:rsidR="00071B50" w:rsidRDefault="00071B50">
      <w:pPr>
        <w:spacing w:line="240" w:lineRule="auto"/>
      </w:pPr>
      <w:r>
        <w:separator/>
      </w:r>
    </w:p>
  </w:endnote>
  <w:endnote w:type="continuationSeparator" w:id="0">
    <w:p w14:paraId="0C968A74" w14:textId="77777777" w:rsidR="00071B50" w:rsidRDefault="00071B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4C70A" w14:textId="77777777" w:rsidR="00071B50" w:rsidRDefault="00071B50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1858BB5D" w14:textId="77777777" w:rsidR="00071B50" w:rsidRDefault="00071B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417C0"/>
    <w:rsid w:val="00071B50"/>
    <w:rsid w:val="003417C0"/>
    <w:rsid w:val="004E3013"/>
    <w:rsid w:val="008C7EC8"/>
    <w:rsid w:val="00D42780"/>
    <w:rsid w:val="00DB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user</cp:lastModifiedBy>
  <cp:revision>2</cp:revision>
  <dcterms:created xsi:type="dcterms:W3CDTF">2025-09-24T02:35:00Z</dcterms:created>
  <dcterms:modified xsi:type="dcterms:W3CDTF">2025-09-24T02:35:00Z</dcterms:modified>
</cp:coreProperties>
</file>